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單元 15｜練習素材</w:t>
      </w:r>
    </w:p>
    <w:p>
      <w:r>
        <w:t>以下公司、人名、日期與交易皆為教學虛構資料。</w:t>
      </w:r>
    </w:p>
    <w:p>
      <w:r>
        <w:t>虛構安排：店長每週一09:00（台灣時間）查看前一完整週的銷售摘要。</w:t>
      </w:r>
    </w:p>
    <w:p>
      <w:r>
        <w:t>資料更新人怡君，週一08:30前放入已核對的前週Excel；報告只生成草稿，不自動寄出。</w:t>
      </w:r>
    </w:p>
    <w:p>
      <w:r>
        <w:t>若檔名或資料日期不符，不沿用上週結果，改列缺件。</w:t>
      </w:r>
    </w:p>
    <w:p>
      <w:r>
        <w:t>核對人店長；資料問題找怡君，工具權限問題找帳號管理人。</w:t>
      </w:r>
    </w:p>
    <w:sectPr w:rsidR="00FC693F" w:rsidRPr="0006063C" w:rsidSect="00034616">
      <w:head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AI 策略室 / 奧微軟體 AugurSoft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0"/>
    </w:pPr>
    <w:rPr>
      <w:rFonts w:ascii="Noto Sans CJK TC" w:hAnsi="Noto Sans CJK TC" w:eastAsia="Noto Sans CJK TC"/>
      <w:color w:val="18364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TC" w:hAnsi="Noto Sans CJK TC" w:eastAsia="Noto Sans CJK TC"/>
      <w:color w:val="18364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