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12｜練習素材</w:t>
      </w:r>
    </w:p>
    <w:p>
      <w:r>
        <w:t>以下公司、人名、日期與交易皆為教學虛構資料。</w:t>
      </w:r>
    </w:p>
    <w:p>
      <w:r>
        <w:t>虛構情境：松禾文具要安排一次20分鐘內部學習，內容是Cowork如何準備一件小任務。</w:t>
      </w:r>
    </w:p>
    <w:p>
      <w:r>
        <w:t>來源：Claude Academy〈Delegating your first task in Claude Cowork〉，https://academy.claude.com/tutorials/delegating-your-first-task-in-claude-cowork 。此頁影片示範桌面版，本課只整理交辦、看計畫、修正與核對成果的方法，不拿舊影片推論目前所有平台限制。</w:t>
      </w:r>
    </w:p>
    <w:p>
      <w:r>
        <w:t>交付：一頁Word學習安排，欄位為要學的事、來源、準備材料、人工確認。</w:t>
      </w:r>
    </w:p>
    <w:p>
      <w:r>
        <w:t>不得操作報名、寄信、提交表單或改正式Office檔案。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